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75" w:rsidRDefault="00CB5375" w:rsidP="00CB537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 pedagógiai szakmai szolgáltatások</w:t>
      </w:r>
    </w:p>
    <w:p w:rsidR="00CB5375" w:rsidRDefault="00CB5375" w:rsidP="00CB5375">
      <w:pPr>
        <w:jc w:val="both"/>
        <w:rPr>
          <w:rFonts w:ascii="Arial Narrow" w:hAnsi="Arial Narrow"/>
          <w:b/>
          <w:sz w:val="28"/>
        </w:rPr>
      </w:pPr>
    </w:p>
    <w:p w:rsidR="00CB5375" w:rsidRDefault="00A16DA3" w:rsidP="00A16DA3">
      <w:pPr>
        <w:jc w:val="both"/>
        <w:rPr>
          <w:rFonts w:ascii="Arial Narrow" w:hAnsi="Arial Narrow"/>
          <w:b/>
          <w:sz w:val="28"/>
        </w:rPr>
      </w:pPr>
      <w:r w:rsidRPr="00A16DA3">
        <w:rPr>
          <w:rFonts w:ascii="Arial Narrow" w:hAnsi="Arial Narrow"/>
          <w:b/>
          <w:sz w:val="28"/>
        </w:rPr>
        <w:t>2011. évi CXC. törvény a nemzeti köznevelésről 19.§</w:t>
      </w:r>
      <w:r>
        <w:rPr>
          <w:rFonts w:ascii="Arial Narrow" w:hAnsi="Arial Narrow"/>
          <w:b/>
          <w:sz w:val="28"/>
        </w:rPr>
        <w:t xml:space="preserve">. </w:t>
      </w:r>
      <w:proofErr w:type="spellStart"/>
      <w:r>
        <w:rPr>
          <w:rFonts w:ascii="Arial Narrow" w:hAnsi="Arial Narrow"/>
          <w:b/>
          <w:sz w:val="28"/>
        </w:rPr>
        <w:t>In</w:t>
      </w:r>
      <w:proofErr w:type="spellEnd"/>
      <w:r>
        <w:rPr>
          <w:rFonts w:ascii="Arial Narrow" w:hAnsi="Arial Narrow"/>
          <w:b/>
          <w:sz w:val="28"/>
        </w:rPr>
        <w:t>: Hatályos Jogszabályok</w:t>
      </w:r>
      <w:proofErr w:type="gramStart"/>
      <w:r>
        <w:rPr>
          <w:rFonts w:ascii="Arial Narrow" w:hAnsi="Arial Narrow"/>
          <w:b/>
          <w:sz w:val="28"/>
        </w:rPr>
        <w:t xml:space="preserve">.  </w:t>
      </w:r>
      <w:r w:rsidRPr="00A16DA3">
        <w:rPr>
          <w:rFonts w:ascii="Arial Narrow" w:hAnsi="Arial Narrow"/>
          <w:b/>
          <w:sz w:val="28"/>
        </w:rPr>
        <w:t>http</w:t>
      </w:r>
      <w:proofErr w:type="gramEnd"/>
      <w:r w:rsidRPr="00A16DA3">
        <w:rPr>
          <w:rFonts w:ascii="Arial Narrow" w:hAnsi="Arial Narrow"/>
          <w:b/>
          <w:sz w:val="28"/>
        </w:rPr>
        <w:t>://net.jogtar.hu/jr/gen/hjegy</w:t>
      </w:r>
      <w:r w:rsidR="006E5D4F">
        <w:rPr>
          <w:rFonts w:ascii="Arial Narrow" w:hAnsi="Arial Narrow"/>
          <w:b/>
          <w:sz w:val="28"/>
        </w:rPr>
        <w:t>_doc.cgi?docid=A1100190.TV (20180830</w:t>
      </w:r>
      <w:r w:rsidRPr="00A16DA3">
        <w:rPr>
          <w:rFonts w:ascii="Arial Narrow" w:hAnsi="Arial Narrow"/>
          <w:b/>
          <w:sz w:val="28"/>
        </w:rPr>
        <w:t>)</w:t>
      </w:r>
    </w:p>
    <w:p w:rsidR="00A16DA3" w:rsidRDefault="00A16DA3" w:rsidP="00A16DA3">
      <w:pPr>
        <w:jc w:val="both"/>
        <w:rPr>
          <w:rFonts w:ascii="Arial Narrow" w:hAnsi="Arial Narrow"/>
          <w:b/>
          <w:sz w:val="28"/>
        </w:rPr>
      </w:pPr>
    </w:p>
    <w:p w:rsidR="00576D3A" w:rsidRPr="00A16DA3" w:rsidRDefault="00CB5375" w:rsidP="00A16DA3">
      <w:pPr>
        <w:jc w:val="both"/>
        <w:rPr>
          <w:rFonts w:ascii="Arial Narrow" w:hAnsi="Arial Narrow"/>
          <w:b/>
          <w:sz w:val="28"/>
        </w:rPr>
      </w:pPr>
      <w:r w:rsidRPr="00CB5375">
        <w:rPr>
          <w:rFonts w:ascii="Arial Narrow" w:hAnsi="Arial Narrow"/>
          <w:b/>
          <w:sz w:val="28"/>
        </w:rPr>
        <w:t>48/2012. (XII. 12.) EMMI rendelet a pedagógiai-szakmai szolgáltatásokról, a pedagógiai-szakmai szolgáltatásokat ellátó intézményekről és a pedagógiai-szakmai szolgáltatásokban való közreműködés feltételeiről</w:t>
      </w:r>
      <w:r w:rsidR="00A16DA3">
        <w:rPr>
          <w:rFonts w:ascii="Arial Narrow" w:hAnsi="Arial Narrow"/>
          <w:b/>
          <w:sz w:val="28"/>
        </w:rPr>
        <w:t xml:space="preserve">. </w:t>
      </w:r>
      <w:proofErr w:type="spellStart"/>
      <w:r w:rsidR="00A16DA3">
        <w:rPr>
          <w:rFonts w:ascii="Arial Narrow" w:hAnsi="Arial Narrow"/>
          <w:b/>
          <w:sz w:val="28"/>
        </w:rPr>
        <w:t>In</w:t>
      </w:r>
      <w:proofErr w:type="spellEnd"/>
      <w:r w:rsidR="00A16DA3">
        <w:rPr>
          <w:rFonts w:ascii="Arial Narrow" w:hAnsi="Arial Narrow"/>
          <w:b/>
          <w:sz w:val="28"/>
        </w:rPr>
        <w:t xml:space="preserve">: Hatályos Jogszabályok. </w:t>
      </w:r>
      <w:hyperlink r:id="rId4" w:history="1">
        <w:r w:rsidRPr="00A16DA3">
          <w:rPr>
            <w:rFonts w:ascii="Arial Narrow" w:hAnsi="Arial Narrow"/>
            <w:b/>
            <w:sz w:val="28"/>
          </w:rPr>
          <w:t>http://net.jogtar.hu/jr/gen/hjegy_doc.cgi?docid=A1200048.EMM</w:t>
        </w:r>
      </w:hyperlink>
      <w:r w:rsidR="006E5D4F">
        <w:rPr>
          <w:rFonts w:ascii="Arial Narrow" w:hAnsi="Arial Narrow"/>
          <w:b/>
          <w:sz w:val="28"/>
        </w:rPr>
        <w:t xml:space="preserve"> (20180830</w:t>
      </w:r>
      <w:r w:rsidRPr="00A16DA3">
        <w:rPr>
          <w:rFonts w:ascii="Arial Narrow" w:hAnsi="Arial Narrow"/>
          <w:b/>
          <w:sz w:val="28"/>
        </w:rPr>
        <w:t>)</w:t>
      </w:r>
    </w:p>
    <w:p w:rsidR="00CB5375" w:rsidRDefault="00CB5375"/>
    <w:p w:rsidR="00CB5375" w:rsidRPr="00CB5375" w:rsidRDefault="00CB5375" w:rsidP="00A16DA3">
      <w:pPr>
        <w:spacing w:after="0"/>
        <w:jc w:val="both"/>
        <w:rPr>
          <w:rFonts w:ascii="Arial Narrow" w:hAnsi="Arial Narrow"/>
          <w:b/>
          <w:sz w:val="28"/>
        </w:rPr>
      </w:pPr>
      <w:r w:rsidRPr="00CB5375">
        <w:rPr>
          <w:rFonts w:ascii="Arial Narrow" w:hAnsi="Arial Narrow"/>
          <w:b/>
          <w:sz w:val="28"/>
        </w:rPr>
        <w:t>60/2015. (XII. 29.) EMMI utasítás az Oktatási Hivatal Szervezeti és Működési Szabályzatáról.</w:t>
      </w:r>
      <w:r w:rsidR="00B479CE">
        <w:rPr>
          <w:rFonts w:ascii="Arial Narrow" w:hAnsi="Arial Narrow"/>
          <w:b/>
          <w:sz w:val="28"/>
        </w:rPr>
        <w:t xml:space="preserve"> </w:t>
      </w:r>
      <w:r w:rsidR="00B479CE" w:rsidRPr="00B479CE">
        <w:rPr>
          <w:rFonts w:ascii="Arial Narrow" w:hAnsi="Arial Narrow"/>
          <w:b/>
          <w:i/>
          <w:sz w:val="28"/>
          <w:u w:val="single"/>
        </w:rPr>
        <w:t>2.2.10 pont és a 3.1-3.5 pontok</w:t>
      </w:r>
      <w:r w:rsidR="00B479CE">
        <w:rPr>
          <w:rFonts w:ascii="Arial Narrow" w:hAnsi="Arial Narrow"/>
          <w:b/>
          <w:sz w:val="28"/>
        </w:rPr>
        <w:t>.</w:t>
      </w:r>
      <w:r w:rsidRPr="00CB5375">
        <w:rPr>
          <w:rFonts w:ascii="Arial Narrow" w:hAnsi="Arial Narrow"/>
          <w:b/>
          <w:sz w:val="28"/>
        </w:rPr>
        <w:t xml:space="preserve"> </w:t>
      </w:r>
      <w:proofErr w:type="spellStart"/>
      <w:r w:rsidRPr="00CB5375">
        <w:rPr>
          <w:rFonts w:ascii="Arial Narrow" w:hAnsi="Arial Narrow"/>
          <w:b/>
          <w:sz w:val="28"/>
        </w:rPr>
        <w:t>In</w:t>
      </w:r>
      <w:proofErr w:type="spellEnd"/>
      <w:r w:rsidRPr="00CB5375">
        <w:rPr>
          <w:rFonts w:ascii="Arial Narrow" w:hAnsi="Arial Narrow"/>
          <w:b/>
          <w:sz w:val="28"/>
        </w:rPr>
        <w:t>: Hivatalos Értesítő, 2015. 65.sz. - p. 7533-7588.</w:t>
      </w:r>
      <w:r w:rsidR="00A16DA3">
        <w:rPr>
          <w:rFonts w:ascii="Arial Narrow" w:hAnsi="Arial Narrow"/>
          <w:b/>
          <w:sz w:val="28"/>
        </w:rPr>
        <w:t xml:space="preserve"> </w:t>
      </w:r>
    </w:p>
    <w:p w:rsidR="00CB5375" w:rsidRDefault="006E5D4F" w:rsidP="00A16DA3">
      <w:pPr>
        <w:spacing w:after="0"/>
        <w:rPr>
          <w:rFonts w:ascii="Arial Narrow" w:hAnsi="Arial Narrow"/>
          <w:b/>
          <w:sz w:val="28"/>
        </w:rPr>
      </w:pPr>
      <w:hyperlink r:id="rId5" w:history="1">
        <w:r w:rsidR="00CB5375" w:rsidRPr="00A16DA3">
          <w:rPr>
            <w:rFonts w:ascii="Arial Narrow" w:hAnsi="Arial Narrow"/>
            <w:b/>
            <w:sz w:val="28"/>
          </w:rPr>
          <w:t>http://www.magyarkozlony.hu/dokumentumok/5867eb677f1502f8f2e415be1eb4890e0022ff55/megtekintes</w:t>
        </w:r>
      </w:hyperlink>
      <w:r>
        <w:rPr>
          <w:rFonts w:ascii="Arial Narrow" w:hAnsi="Arial Narrow"/>
          <w:b/>
          <w:sz w:val="28"/>
        </w:rPr>
        <w:t xml:space="preserve"> (20180830</w:t>
      </w:r>
      <w:r w:rsidR="00CB5375" w:rsidRPr="00A16DA3">
        <w:rPr>
          <w:rFonts w:ascii="Arial Narrow" w:hAnsi="Arial Narrow"/>
          <w:b/>
          <w:sz w:val="28"/>
        </w:rPr>
        <w:t>)</w:t>
      </w:r>
    </w:p>
    <w:p w:rsidR="006E5D4F" w:rsidRDefault="006E5D4F" w:rsidP="00A16DA3">
      <w:pPr>
        <w:spacing w:after="0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A16DA3" w:rsidRDefault="00A16DA3" w:rsidP="00A16DA3">
      <w:pPr>
        <w:spacing w:after="0"/>
        <w:rPr>
          <w:rFonts w:ascii="Arial Narrow" w:hAnsi="Arial Narrow"/>
          <w:b/>
          <w:sz w:val="28"/>
        </w:rPr>
      </w:pPr>
    </w:p>
    <w:p w:rsidR="00A16DA3" w:rsidRDefault="00A16DA3" w:rsidP="00A16DA3">
      <w:pPr>
        <w:jc w:val="both"/>
        <w:rPr>
          <w:rFonts w:ascii="Arial Narrow" w:hAnsi="Arial Narrow"/>
          <w:b/>
          <w:sz w:val="28"/>
        </w:rPr>
      </w:pPr>
      <w:r w:rsidRPr="00A16DA3">
        <w:rPr>
          <w:rFonts w:ascii="Arial Narrow" w:hAnsi="Arial Narrow"/>
          <w:b/>
          <w:sz w:val="28"/>
        </w:rPr>
        <w:t>326/2013. (VIII. 30.) Korm. rendelet</w:t>
      </w:r>
      <w:r>
        <w:rPr>
          <w:rFonts w:ascii="Arial Narrow" w:hAnsi="Arial Narrow"/>
          <w:b/>
          <w:sz w:val="28"/>
        </w:rPr>
        <w:t xml:space="preserve"> </w:t>
      </w:r>
      <w:r w:rsidRPr="00A16DA3">
        <w:rPr>
          <w:rFonts w:ascii="Arial Narrow" w:hAnsi="Arial Narrow"/>
          <w:b/>
          <w:sz w:val="28"/>
        </w:rPr>
        <w:t>a pedagógusok előmeneteli rendszeréről és a közalkalmazottak jogállásáról szóló 1992. évi XXXIII. törvény köznevelési intézményekben történő végrehajtásáról</w:t>
      </w:r>
      <w:r>
        <w:rPr>
          <w:rFonts w:ascii="Arial Narrow" w:hAnsi="Arial Narrow"/>
          <w:b/>
          <w:sz w:val="28"/>
        </w:rPr>
        <w:t xml:space="preserve">. </w:t>
      </w:r>
      <w:proofErr w:type="spellStart"/>
      <w:r>
        <w:rPr>
          <w:rFonts w:ascii="Arial Narrow" w:hAnsi="Arial Narrow"/>
          <w:b/>
          <w:sz w:val="28"/>
        </w:rPr>
        <w:t>In</w:t>
      </w:r>
      <w:proofErr w:type="spellEnd"/>
      <w:r>
        <w:rPr>
          <w:rFonts w:ascii="Arial Narrow" w:hAnsi="Arial Narrow"/>
          <w:b/>
          <w:sz w:val="28"/>
        </w:rPr>
        <w:t xml:space="preserve">: Hatályos Jogszabályok. </w:t>
      </w:r>
      <w:hyperlink r:id="rId6" w:history="1">
        <w:r w:rsidRPr="00A16DA3">
          <w:rPr>
            <w:rFonts w:ascii="Arial Narrow" w:hAnsi="Arial Narrow"/>
            <w:b/>
            <w:sz w:val="28"/>
          </w:rPr>
          <w:t>https://net.jogtar.hu/jogszabaly?docid=A1300326.KOR</w:t>
        </w:r>
      </w:hyperlink>
      <w:r>
        <w:rPr>
          <w:rFonts w:ascii="Arial Narrow" w:hAnsi="Arial Narrow"/>
          <w:b/>
          <w:sz w:val="28"/>
        </w:rPr>
        <w:t xml:space="preserve"> (20180830)</w:t>
      </w:r>
    </w:p>
    <w:p w:rsidR="006E5D4F" w:rsidRDefault="006E5D4F" w:rsidP="00A16DA3">
      <w:pPr>
        <w:jc w:val="both"/>
        <w:rPr>
          <w:rFonts w:ascii="Arial Narrow" w:hAnsi="Arial Narrow"/>
          <w:b/>
          <w:sz w:val="28"/>
        </w:rPr>
      </w:pPr>
    </w:p>
    <w:p w:rsidR="00A16DA3" w:rsidRPr="00A16DA3" w:rsidRDefault="00A16DA3" w:rsidP="00A16DA3">
      <w:pPr>
        <w:jc w:val="both"/>
        <w:rPr>
          <w:rFonts w:ascii="Arial Narrow" w:hAnsi="Arial Narrow"/>
          <w:b/>
          <w:sz w:val="28"/>
        </w:rPr>
      </w:pPr>
      <w:r w:rsidRPr="00A16DA3">
        <w:rPr>
          <w:rFonts w:ascii="Arial Narrow" w:hAnsi="Arial Narrow"/>
          <w:b/>
          <w:sz w:val="28"/>
        </w:rPr>
        <w:t>277/1997. (XII. 22.) Korm. rendelet</w:t>
      </w:r>
      <w:r>
        <w:rPr>
          <w:rFonts w:ascii="Arial Narrow" w:hAnsi="Arial Narrow"/>
          <w:b/>
          <w:sz w:val="28"/>
        </w:rPr>
        <w:t xml:space="preserve"> </w:t>
      </w:r>
      <w:r w:rsidRPr="00A16DA3">
        <w:rPr>
          <w:rFonts w:ascii="Arial Narrow" w:hAnsi="Arial Narrow"/>
          <w:b/>
          <w:sz w:val="28"/>
        </w:rPr>
        <w:t>a pedagógus-továbbképzésről, a pedagógus-szakvizsgáról, valamint a továbbképzésben részt vevők juttatásairól és kedvezményeiről</w:t>
      </w:r>
      <w:r>
        <w:rPr>
          <w:rFonts w:ascii="Arial Narrow" w:hAnsi="Arial Narrow"/>
          <w:b/>
          <w:sz w:val="28"/>
        </w:rPr>
        <w:t xml:space="preserve">. </w:t>
      </w:r>
      <w:proofErr w:type="spellStart"/>
      <w:r>
        <w:rPr>
          <w:rFonts w:ascii="Arial Narrow" w:hAnsi="Arial Narrow"/>
          <w:b/>
          <w:sz w:val="28"/>
        </w:rPr>
        <w:t>In</w:t>
      </w:r>
      <w:proofErr w:type="spellEnd"/>
      <w:r>
        <w:rPr>
          <w:rFonts w:ascii="Arial Narrow" w:hAnsi="Arial Narrow"/>
          <w:b/>
          <w:sz w:val="28"/>
        </w:rPr>
        <w:t xml:space="preserve">: Hatályos Jogszabályok. </w:t>
      </w:r>
      <w:hyperlink r:id="rId7" w:history="1">
        <w:r w:rsidRPr="00A16DA3">
          <w:rPr>
            <w:rFonts w:ascii="Arial Narrow" w:hAnsi="Arial Narrow"/>
            <w:b/>
            <w:sz w:val="28"/>
          </w:rPr>
          <w:t>https://net.jogtar.hu/jogszabaly?docid=99700277.KOR</w:t>
        </w:r>
      </w:hyperlink>
      <w:r>
        <w:rPr>
          <w:rFonts w:ascii="Arial Narrow" w:hAnsi="Arial Narrow"/>
          <w:b/>
          <w:sz w:val="28"/>
        </w:rPr>
        <w:t xml:space="preserve"> (20180830)</w:t>
      </w:r>
    </w:p>
    <w:p w:rsidR="00CB5375" w:rsidRDefault="00CB5375"/>
    <w:p w:rsidR="00CB5375" w:rsidRDefault="00CB5375"/>
    <w:sectPr w:rsidR="00CB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5"/>
    <w:rsid w:val="00576D3A"/>
    <w:rsid w:val="006E5D4F"/>
    <w:rsid w:val="00A16DA3"/>
    <w:rsid w:val="00B479CE"/>
    <w:rsid w:val="00C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3471-7F54-42D4-AAC7-16C075C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53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7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700277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300326.KOR" TargetMode="External"/><Relationship Id="rId5" Type="http://schemas.openxmlformats.org/officeDocument/2006/relationships/hyperlink" Target="http://www.magyarkozlony.hu/dokumentumok/5867eb677f1502f8f2e415be1eb4890e0022ff55/megtekintes" TargetMode="External"/><Relationship Id="rId4" Type="http://schemas.openxmlformats.org/officeDocument/2006/relationships/hyperlink" Target="http://net.jogtar.hu/jr/gen/hjegy_doc.cgi?docid=A1200048.EM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Gerölyné Kölkedi Éva</dc:creator>
  <cp:keywords/>
  <dc:description/>
  <cp:lastModifiedBy>Gerölyné Kölkedi Éva</cp:lastModifiedBy>
  <cp:revision>6</cp:revision>
  <dcterms:created xsi:type="dcterms:W3CDTF">2016-01-29T10:43:00Z</dcterms:created>
  <dcterms:modified xsi:type="dcterms:W3CDTF">2018-08-30T11:42:00Z</dcterms:modified>
</cp:coreProperties>
</file>